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center"/>
        <w:rPr>
          <w:lang w:eastAsia="ja-JP"/>
        </w:rPr>
      </w:pPr>
      <w:r>
        <w:rPr>
          <w:lang w:eastAsia="ja-JP"/>
        </w:rPr>
        <w:t>Opinion Opposing Clemency</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center"/>
        <w:rPr>
          <w:lang w:eastAsia="ja-JP"/>
        </w:rPr>
      </w:pPr>
      <w:r>
        <w:rPr>
          <w:lang w:eastAsia="ja-JP"/>
        </w:rPr>
        <w:t>For Janet Louise Danahey</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Governor Beverly Perdue,</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ab/>
        <w:t xml:space="preserve">I am writing to express my opinion regarding the petition for clemency for Janet Louise Danahey.  I am opposed to reducing or commuting the sentence of life in prison without the possibility of parole. </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ab/>
        <w:t xml:space="preserve">The petition filed for Janet Danahey is missing some key details.  Janet claims it was an innocent ‘prank’ with no intent to hurt anyone.  While this statement may be true in her intentions, it is not reasonable for someone to set fire to an occupied dwelling at night using an accelerant and not expect there to be significant damage and injuries.  The weapon she chose and the nature in which she used it would make a reasonable person believe it was a </w:t>
      </w:r>
      <w:r>
        <w:rPr>
          <w:i/>
          <w:iCs/>
          <w:lang w:eastAsia="ja-JP"/>
        </w:rPr>
        <w:t>deadly</w:t>
      </w:r>
      <w:r>
        <w:rPr>
          <w:lang w:eastAsia="ja-JP"/>
        </w:rPr>
        <w:t xml:space="preserve"> weapon.  It is no different than firing a gun into an occupied building and claim that you had no intent to hurt anyone.  It is no different than driving a vehicle into a crowded pedestrian mall and claim that you had no intent to hurt anyone.  By the very nature of the instrument and how it was used leads a reasonable person to believe this was a </w:t>
      </w:r>
      <w:r>
        <w:rPr>
          <w:i/>
          <w:iCs/>
          <w:lang w:eastAsia="ja-JP"/>
        </w:rPr>
        <w:t>deadly</w:t>
      </w:r>
      <w:r>
        <w:rPr>
          <w:lang w:eastAsia="ja-JP"/>
        </w:rPr>
        <w:t xml:space="preserve"> weapon used in just that manner despite the claim of it being an innocent ‘prank’.  </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ab/>
        <w:t xml:space="preserve">In the petition, Janet claims she possessed no unsavory habits however it goes on to state that she was involved with a group of friends that she joined in committing ‘pranks’ such as setting items on fire and spray-painting objects.  Some of the examples Janet uses herself are setting bags of dog droppings on fire so an innocent person must step on it to extinguish the fire thus getting dog droppings on their shoes, as well as setting bean bag chairs on fire.   Janet </w:t>
      </w:r>
      <w:r>
        <w:rPr>
          <w:lang w:eastAsia="ja-JP"/>
        </w:rPr>
        <w:lastRenderedPageBreak/>
        <w:t xml:space="preserve">describes instances that have happened which show a pattern of negligent behavior that results in the damage of property and a clear disrespect of personal property and the safety of others.  It ends with the claim that there was no intent to cause harm or damage.  I contest that this behavior is in fact unsavory and causes harm and damage.  Property is destroyed and harm is done to the unsuspecting ‘victims’ who must stomp out flaming bags of dog droppings.  On this count alone, Janet has shown a complete disregard to the right of others and their property.  </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ab/>
        <w:t>Another assertion in the petition is that a plan was hatched to play a ‘prank’ on the ex- boyfriend of Janet, Thad Johnston.  The planned pranks varied from (a) illegally tamper with his motor vehicle with biodegradable materials to cause a foul stench (b) illegally enter his car to scrape off an inspection sticker to subject him to a criminal violation (c) illegally set fire to an object on the wooden porch to cause physical damage to personal property.  The fire ‘prank’ was ultimately supposed to end with his door being knocked on so that he would discover this ‘prank’.  With the items gathered to do the ‘pranks’ Janet set forth on completing them.  With the first and second options not being available due to Thad’s vehicle not being in the parking lot, Janet jumped to setting something on fire instead of just leaving.  Conveniently though, in the petition Janet has left out the part about what happened when she first set fire to the box of Christmas decorations.  She was not happy that they failed to burn because they just melted, smoldered and the fire extinguished itself.  It was at that time that an accelerant was obtained and poured onto the futon and then set on fire.  This deliberate act of taking an accelerant in order to produce a fire that would not extinguish itself shows a clear and malicious intent to cause significant damage with complete disregard to lives and property.  Her claim of knocking on the door and running away to allow Thad to ‘catch the fire’ also never took place once the final fire was set.  Janet left the futon ablaze without ever alerting anyone in the apartment to it’s existence which directly contradicts her claim of it being a ‘prank’ that Thad would discover once opening the door.</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ab/>
        <w:t>The next claim of “</w:t>
      </w:r>
      <w:r>
        <w:rPr>
          <w:i/>
          <w:iCs/>
          <w:lang w:eastAsia="ja-JP"/>
        </w:rPr>
        <w:t>No one knows for sure how the blaze could have been so rapidly converted to a killer fire.  It was such a small flame.  But, the apartment was built under an outdated building code…</w:t>
      </w:r>
      <w:r>
        <w:rPr>
          <w:lang w:eastAsia="ja-JP"/>
        </w:rPr>
        <w:t xml:space="preserve">”  is a direct contradiction to the claim they are making that Janet took full responsibility for the events.   Portions of this petition hint to blame being cast on others for the ultimate result of her ‘innocent prank’.  This petition is also missing the details about the steps Janet took to run away from and conceal the event.  First, Janet fled the scene immediately and never took the opportunity to knock on the door to complete the ‘prank’.  Second, Janet heard the fire truck sirens and she returned to the scene and saw the damage that happened.  Again, she fled the area without contacting any of the numerous authorities on scene.  Third, Janet took the jacket and lighter fluid and dumped them in a dumpster to conceal the evidence used.  Fourth, Janet fled to her parents’ house because she ‘wanted the comfort of her family’, which the victims’ families will never have that luxury of experiencing again. At this point Janet still had not told her parents and ultimately law enforcement officers arrived to arrest her.  At no point prior to being ‘caught’ did Janet attempt to ‘accept full responsibility’ for what had happened.  </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ab/>
        <w:t xml:space="preserve">Janet also claims that the friends that hatched the plan with her bore no responsibility of the crime.  By her own petition, she admits that they left the scene prior to Janet starting the blaze and therefore were unaware of it being started successfully.  Upon discovery of the severity of the fire, Janet fled while the friends remained in the area and assisted the authorities in discovering not just the evidence but also laying out the events that took place.  I would contest that the friends took responsibility immediately for their involvement and therefore led to the arrest of Janet, which was then the time that she finally took responsibility for the incident.  </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ind w:firstLine="720"/>
        <w:rPr>
          <w:lang w:eastAsia="ja-JP"/>
        </w:rPr>
      </w:pPr>
      <w:r>
        <w:rPr>
          <w:lang w:eastAsia="ja-JP"/>
        </w:rPr>
        <w:t xml:space="preserve">Janet also conveniently left out the details such as the numerous other physical, emotional and financial injuries suffered by the other residents of the apartment building and the property owner.  Let alone we forget the emergency personnel forced to respond to the scene and the resulting emotional and physical stress put on them.  Important emergency resources were sent to an event that was completely avoidable that night due to Janet’s malicious act instead of being available for emergencies in other areas of the city.  In regards to the residents, some were forced to run through burning materials resulting in burns to their bodies while others jumped from second and third story windows resulting in broken bones, scrapes, bruises and cuts.  These events witnessed by the civilians nearby turned them into heroes by their actions taken to help those fleeing the blaze.  This is something that Janet had an opportunity herself to do after she set the fire and saw it was not going to extinguish itself.  Yet again, she failed to act and missed an opportunity to prevent this from ever happening.  </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ab/>
        <w:t>It should also be observed that while this entire petition is asking for forgiveness for her actions, it fails to go into any sort of detail as to how her actions affected the lives of the families and friends of the victims.  This petition goes into great detail about Janet’s life, her accomplishments and how her life is now ruined by her choices.  Only briefly does it touch on the lives of the victims and how they did not have an opportunity to live out their lifetime to reach their own expectations.  This petition attempts to cast blame on others for what resulted from Janet’s actions alone and focuses on how her young and joyful life has now been cut short by her life term of imprisonment.  Furthermore, Janet made claims about her upbringing and how it has been such a positive influence on her life and the potential she had.  Ultimately, she did not learn any of the life lessons through girl scouts, school, work, the National Honor Society and whatever else that resulted in her ‘good character’ that allowed her to carry the Olympic torch through her town.  She failed to live up to the expectations that she claims she possessed by partaking in such a violent, malicious and destructive act.  There is no genuine remorse for her actions. She has yet to fully accept responsibility for her actions without casting blame on others and her sole agenda is to go home.</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ab/>
        <w:t>On these points alone, I believe that Janet should be denied a reduced or commuted sentence. The fact is, the petition is lacking key details that show the true series of events that took place.  Janet is attempting to manipulate not only you, but the public as well in the rhetoric used to detail the events of that night with details to show how ‘responsible’ she is and how this was an ‘innocent prank’ that somehow, out of her control, spiraled into a destructive mess with no ‘intent to cause harm’.  In fact, the full details would point to the other end of the spectrum and show that Janet was irresponsible, committed an unsavory and damaging ‘prank’ that was completely within her control, and there was a specific intent to cause harm to another person and their property.</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ab/>
        <w:t xml:space="preserve">On a personal level, I do not end there, though.  I write to you as the brother of Elizabeth (Beth) Harris.  My older and only sister was killed because of the actions and inactions of Janet, who forever changed my family’s and my life with her reckless behavior.  I have missed seeing Beth graduate college and become a teacher sharing her joys and passion with others.  She was not able to see me grow up and turn into the person I am today.  Janet had multiple opportunities to first, not even carry out the plan, but to also stop the fire before it engulfed the building.  Ultimately, this would have not only spared my sister’s and her friend’s lives, but also prevented this whole process from even taking place.  Instead, Janet continued after failed attempts of setting objects on fire until she was successful in setting fire to the futon using an accelerant.  Even once the deed was done, Janet refused to accept responsibility immediately as she claims and fled.  </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ab/>
        <w:t xml:space="preserve">I still do not end there.  I am a Police Officer for the City of Raleigh about to start my sixth year of service.  I am also a volunteer firefighter with Swift Creek Fire Department with over seven years of service.  I support the Felony Murder Rule in NC that specifically states that when a certain felony is committed that results in someone’s death, whether intended or not, the punishment for the murder is either death or life in prison without parole.  Specific to this case is the felony of arson to an occupied apartment building at 2:15 AM.  A reasonable person would agree that setting fire to a 12-unit apartment building with 36 tenants using an accelerant after the failed attempt without an accelerant would result in significant damage and a high likelihood of death or serious physical injury. </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ab/>
        <w:t xml:space="preserve">Finally, as a citizen of North Carolina, I expect that the political leaders that are elected into office to represent the citizens would not use these decisions as political chess pieces but instead would truly represent the feelings and opinions of the citizens who put them in office.  It is your obligation to uphold the decisions made in the courtroom and the agreements made between defendants, prosecutors and judges.  A clear message will be sent to the citizens of North Carolina by the decision you make and how they view your support of victims, the justice system and public safety personnel.  A commuted sentence would be an atrocity to the victims, their families, the justice system and all cases that result in just punishment under the Felony Murder Rule.  Janet willfully agreed to plead to life in prison without parole in order to avoid the possibility of the death penalty.  She agreed to spend the rest of her life in prison so that her life may actually be spared.  This is a choice that the victims did not have on the morning of this fire.  Now, Janet is asking to go home and to see her family.  My sister does not have that choice.  She is dead at the hands of Janet.  If you decide to commute this sentence, then Janet will have spent less than 11 years in prison for four murders.  That is less than 3 years per life taken.  Again, this would be an injustice to the victims and all parties.  Do not commute or reduce the agreed to sentence of life in prison without the possibility of parole. </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Respectfully,</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Matthew R. Harris</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Brother of Elizabeth Harris</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Master Officer, Raleigh Police Department</w:t>
      </w:r>
    </w:p>
    <w:p w:rsidR="00404CAA" w:rsidRDefault="00404CAA" w:rsidP="00404CA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lang w:eastAsia="ja-JP"/>
        </w:rPr>
      </w:pPr>
      <w:r>
        <w:rPr>
          <w:lang w:eastAsia="ja-JP"/>
        </w:rPr>
        <w:t>Volunteer Firefighter, Swift Creek Fire Department</w:t>
      </w:r>
    </w:p>
    <w:p w:rsidR="00404CAA" w:rsidRPr="006A25DE" w:rsidRDefault="00404CAA" w:rsidP="00404CAA">
      <w:pPr>
        <w:spacing w:line="480" w:lineRule="auto"/>
      </w:pPr>
      <w:r>
        <w:rPr>
          <w:lang w:eastAsia="ja-JP"/>
        </w:rPr>
        <w:t>Citizen of North Carolina</w:t>
      </w:r>
    </w:p>
    <w:p w:rsidR="00DC2E93" w:rsidRPr="00404CAA" w:rsidRDefault="00DC2E93" w:rsidP="00404CAA">
      <w:bookmarkStart w:id="0" w:name="_GoBack"/>
      <w:bookmarkEnd w:id="0"/>
    </w:p>
    <w:sectPr w:rsidR="00DC2E93" w:rsidRPr="00404CAA" w:rsidSect="0080168E">
      <w:footerReference w:type="even" r:id="rId7"/>
      <w:footerReference w:type="default" r:id="rId8"/>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63A6" w:rsidRDefault="009663A6" w:rsidP="00600CB8">
      <w:r>
        <w:separator/>
      </w:r>
    </w:p>
  </w:endnote>
  <w:endnote w:type="continuationSeparator" w:id="0">
    <w:p w:rsidR="009663A6" w:rsidRDefault="009663A6" w:rsidP="00600CB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ＭＳ 明朝">
    <w:charset w:val="4E"/>
    <w:family w:val="auto"/>
    <w:pitch w:val="variable"/>
    <w:sig w:usb0="E00002FF" w:usb1="6AC7FDFB" w:usb2="00000012" w:usb3="00000000" w:csb0="000200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0CB8" w:rsidRDefault="0067733F" w:rsidP="006A5480">
    <w:pPr>
      <w:pStyle w:val="Footer"/>
      <w:framePr w:wrap="around" w:vAnchor="text" w:hAnchor="margin" w:xAlign="center" w:y="1"/>
      <w:rPr>
        <w:rStyle w:val="PageNumber"/>
      </w:rPr>
    </w:pPr>
    <w:r>
      <w:rPr>
        <w:rStyle w:val="PageNumber"/>
      </w:rPr>
      <w:fldChar w:fldCharType="begin"/>
    </w:r>
    <w:r w:rsidR="00600CB8">
      <w:rPr>
        <w:rStyle w:val="PageNumber"/>
      </w:rPr>
      <w:instrText xml:space="preserve">PAGE  </w:instrText>
    </w:r>
    <w:r>
      <w:rPr>
        <w:rStyle w:val="PageNumber"/>
      </w:rPr>
      <w:fldChar w:fldCharType="end"/>
    </w:r>
  </w:p>
  <w:p w:rsidR="00600CB8" w:rsidRDefault="00600CB8">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0CB8" w:rsidRDefault="0067733F" w:rsidP="006A5480">
    <w:pPr>
      <w:pStyle w:val="Footer"/>
      <w:framePr w:wrap="around" w:vAnchor="text" w:hAnchor="margin" w:xAlign="center" w:y="1"/>
      <w:rPr>
        <w:rStyle w:val="PageNumber"/>
      </w:rPr>
    </w:pPr>
    <w:r>
      <w:rPr>
        <w:rStyle w:val="PageNumber"/>
      </w:rPr>
      <w:fldChar w:fldCharType="begin"/>
    </w:r>
    <w:r w:rsidR="00600CB8">
      <w:rPr>
        <w:rStyle w:val="PageNumber"/>
      </w:rPr>
      <w:instrText xml:space="preserve">PAGE  </w:instrText>
    </w:r>
    <w:r>
      <w:rPr>
        <w:rStyle w:val="PageNumber"/>
      </w:rPr>
      <w:fldChar w:fldCharType="separate"/>
    </w:r>
    <w:r w:rsidR="009663A6">
      <w:rPr>
        <w:rStyle w:val="PageNumber"/>
        <w:noProof/>
      </w:rPr>
      <w:t>1</w:t>
    </w:r>
    <w:r>
      <w:rPr>
        <w:rStyle w:val="PageNumber"/>
      </w:rPr>
      <w:fldChar w:fldCharType="end"/>
    </w:r>
  </w:p>
  <w:p w:rsidR="00600CB8" w:rsidRDefault="00600CB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63A6" w:rsidRDefault="009663A6" w:rsidP="00600CB8">
      <w:r>
        <w:separator/>
      </w:r>
    </w:p>
  </w:footnote>
  <w:footnote w:type="continuationSeparator" w:id="0">
    <w:p w:rsidR="009663A6" w:rsidRDefault="009663A6" w:rsidP="00600C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
  <w:rsids>
    <w:rsidRoot w:val="0080168E"/>
    <w:rsid w:val="00155827"/>
    <w:rsid w:val="00241D42"/>
    <w:rsid w:val="00280E30"/>
    <w:rsid w:val="002960C8"/>
    <w:rsid w:val="003F29FF"/>
    <w:rsid w:val="003F4F92"/>
    <w:rsid w:val="00404CAA"/>
    <w:rsid w:val="00452449"/>
    <w:rsid w:val="004E5159"/>
    <w:rsid w:val="00505B02"/>
    <w:rsid w:val="00517096"/>
    <w:rsid w:val="005A68C5"/>
    <w:rsid w:val="00600CB8"/>
    <w:rsid w:val="00621383"/>
    <w:rsid w:val="0067733F"/>
    <w:rsid w:val="0080168E"/>
    <w:rsid w:val="008440E5"/>
    <w:rsid w:val="00871011"/>
    <w:rsid w:val="0091794A"/>
    <w:rsid w:val="009663A6"/>
    <w:rsid w:val="009B126C"/>
    <w:rsid w:val="009C0751"/>
    <w:rsid w:val="009C20E4"/>
    <w:rsid w:val="00B2364F"/>
    <w:rsid w:val="00BD4A55"/>
    <w:rsid w:val="00D62679"/>
    <w:rsid w:val="00DC2E9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CAA"/>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600CB8"/>
    <w:pPr>
      <w:tabs>
        <w:tab w:val="center" w:pos="4320"/>
        <w:tab w:val="right" w:pos="8640"/>
      </w:tabs>
    </w:pPr>
  </w:style>
  <w:style w:type="character" w:customStyle="1" w:styleId="FooterChar">
    <w:name w:val="Footer Char"/>
    <w:basedOn w:val="DefaultParagraphFont"/>
    <w:link w:val="Footer"/>
    <w:uiPriority w:val="99"/>
    <w:rsid w:val="00600CB8"/>
    <w:rPr>
      <w:sz w:val="24"/>
      <w:szCs w:val="24"/>
      <w:lang w:eastAsia="en-US"/>
    </w:rPr>
  </w:style>
  <w:style w:type="character" w:styleId="PageNumber">
    <w:name w:val="page number"/>
    <w:basedOn w:val="DefaultParagraphFont"/>
    <w:uiPriority w:val="99"/>
    <w:semiHidden/>
    <w:unhideWhenUsed/>
    <w:rsid w:val="00600CB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360E5E-A90D-487B-9B14-D4A3983E0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7</Pages>
  <Words>1906</Words>
  <Characters>10869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Harris</dc:creator>
  <cp:keywords/>
  <dc:description/>
  <cp:lastModifiedBy>Raleigh Police Department</cp:lastModifiedBy>
  <cp:revision>7</cp:revision>
  <dcterms:created xsi:type="dcterms:W3CDTF">2012-07-22T19:28:00Z</dcterms:created>
  <dcterms:modified xsi:type="dcterms:W3CDTF">2012-07-23T19:07:00Z</dcterms:modified>
</cp:coreProperties>
</file>